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7EAB" w14:textId="77777777" w:rsidR="00970598" w:rsidRDefault="00747198">
      <w:pPr>
        <w:pStyle w:val="Zakladnysty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19E421" wp14:editId="6951B45B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598">
        <w:t> </w:t>
      </w:r>
    </w:p>
    <w:p w14:paraId="120F4FC5" w14:textId="77777777" w:rsidR="00970598" w:rsidRDefault="0097059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074000C" w14:textId="77777777" w:rsidR="00970598" w:rsidRDefault="00970598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2D32B124" w14:textId="77777777" w:rsidR="00970598" w:rsidRDefault="0097059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14:paraId="0CC27165" w14:textId="77777777" w:rsidR="00970598" w:rsidRDefault="0097059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1A84F5D4" w14:textId="4857032B" w:rsidR="00970598" w:rsidRDefault="0067198C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Správe o poskytnutej štátnej pomoci v </w:t>
      </w:r>
      <w:r w:rsidR="00937F00">
        <w:rPr>
          <w:b/>
          <w:bCs/>
          <w:sz w:val="28"/>
          <w:szCs w:val="28"/>
        </w:rPr>
        <w:t>Slovenskej republike za rok 202</w:t>
      </w:r>
      <w:r w:rsidR="007F150A">
        <w:rPr>
          <w:b/>
          <w:bCs/>
          <w:sz w:val="28"/>
          <w:szCs w:val="28"/>
        </w:rPr>
        <w:t>5</w:t>
      </w:r>
      <w:r w:rsidR="00970598">
        <w:rPr>
          <w:b/>
          <w:bCs/>
          <w:sz w:val="28"/>
          <w:szCs w:val="28"/>
        </w:rPr>
        <w:t xml:space="preserve"> </w:t>
      </w:r>
    </w:p>
    <w:p w14:paraId="79D77A16" w14:textId="77777777" w:rsidR="00970598" w:rsidRDefault="00970598">
      <w:pPr>
        <w:pStyle w:val="Zakladnystyl"/>
        <w:jc w:val="center"/>
      </w:pPr>
      <w:r>
        <w:t> 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70598" w14:paraId="338F4C6D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A73A769" w14:textId="77777777" w:rsidR="00970598" w:rsidRPr="008379BB" w:rsidRDefault="00970598">
            <w:pPr>
              <w:pStyle w:val="Zakladnystyl"/>
              <w:rPr>
                <w:highlight w:val="red"/>
              </w:rPr>
            </w:pPr>
            <w:r w:rsidRPr="0003659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EA4615" w14:textId="77777777" w:rsidR="00970598" w:rsidRPr="008379BB" w:rsidRDefault="00970598">
            <w:pPr>
              <w:pStyle w:val="Zakladnystyl"/>
              <w:rPr>
                <w:highlight w:val="red"/>
              </w:rPr>
            </w:pPr>
          </w:p>
        </w:tc>
      </w:tr>
      <w:tr w:rsidR="00970598" w14:paraId="10F1F587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3BF4D" w14:textId="77777777" w:rsidR="00970598" w:rsidRDefault="0097059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EAE4F" w14:textId="77777777" w:rsidR="00970598" w:rsidRDefault="0067198C">
            <w:pPr>
              <w:pStyle w:val="Zakladnystyl"/>
            </w:pPr>
            <w:r>
              <w:t>predseda Protimonopolného úradu Slovenskej republiky</w:t>
            </w:r>
          </w:p>
        </w:tc>
      </w:tr>
    </w:tbl>
    <w:p w14:paraId="2D64F3F1" w14:textId="77777777" w:rsidR="00970598" w:rsidRDefault="00970598">
      <w:pPr>
        <w:pStyle w:val="Vlada"/>
        <w:rPr>
          <w:sz w:val="24"/>
          <w:szCs w:val="24"/>
        </w:rPr>
      </w:pPr>
      <w:r>
        <w:t>Vláda</w:t>
      </w:r>
    </w:p>
    <w:p w14:paraId="14EF2B5C" w14:textId="77777777" w:rsidR="00970598" w:rsidRDefault="00970598" w:rsidP="0067198C">
      <w:pPr>
        <w:pStyle w:val="Nadpis1"/>
        <w:numPr>
          <w:ilvl w:val="0"/>
          <w:numId w:val="0"/>
        </w:numPr>
        <w:ind w:left="567"/>
      </w:pPr>
      <w:r>
        <w:t>A.</w:t>
      </w:r>
      <w:r>
        <w:rPr>
          <w:sz w:val="14"/>
          <w:szCs w:val="14"/>
        </w:rPr>
        <w:t xml:space="preserve">          </w:t>
      </w:r>
      <w:r>
        <w:t>schvaľuje</w:t>
      </w:r>
    </w:p>
    <w:p w14:paraId="365F34DA" w14:textId="4D2168D4" w:rsidR="00970598" w:rsidRPr="002C6C59" w:rsidRDefault="00970598" w:rsidP="0067198C">
      <w:pPr>
        <w:pStyle w:val="Nadpis2"/>
        <w:numPr>
          <w:ilvl w:val="0"/>
          <w:numId w:val="0"/>
        </w:numPr>
        <w:ind w:left="1134" w:firstLine="142"/>
        <w:rPr>
          <w:bCs/>
          <w:sz w:val="22"/>
          <w:szCs w:val="22"/>
        </w:rPr>
      </w:pPr>
      <w:r w:rsidRPr="002C6C59">
        <w:t>A.1.</w:t>
      </w:r>
      <w:r w:rsidRPr="002C6C59">
        <w:rPr>
          <w:sz w:val="14"/>
          <w:szCs w:val="14"/>
        </w:rPr>
        <w:t>    </w:t>
      </w:r>
      <w:r w:rsidR="0067198C" w:rsidRPr="002C6C59">
        <w:rPr>
          <w:bCs/>
          <w:sz w:val="22"/>
          <w:szCs w:val="22"/>
        </w:rPr>
        <w:t xml:space="preserve">Správu o poskytnutej štátnej pomoci v </w:t>
      </w:r>
      <w:r w:rsidR="00937F00">
        <w:rPr>
          <w:bCs/>
          <w:sz w:val="22"/>
          <w:szCs w:val="22"/>
        </w:rPr>
        <w:t>Slovenskej republike za rok 202</w:t>
      </w:r>
      <w:r w:rsidR="00824DEF">
        <w:rPr>
          <w:bCs/>
          <w:sz w:val="22"/>
          <w:szCs w:val="22"/>
        </w:rPr>
        <w:t>5</w:t>
      </w:r>
      <w:r w:rsidRPr="002C6C59">
        <w:rPr>
          <w:sz w:val="22"/>
          <w:szCs w:val="22"/>
        </w:rPr>
        <w:t>;</w:t>
      </w:r>
    </w:p>
    <w:p w14:paraId="7D7B4D28" w14:textId="77777777" w:rsidR="00970598" w:rsidRDefault="00970598" w:rsidP="0067198C">
      <w:pPr>
        <w:pStyle w:val="Nadpis1"/>
        <w:numPr>
          <w:ilvl w:val="0"/>
          <w:numId w:val="0"/>
        </w:numPr>
        <w:ind w:left="567"/>
      </w:pPr>
      <w:r>
        <w:t>B.</w:t>
      </w:r>
      <w:r>
        <w:rPr>
          <w:sz w:val="14"/>
          <w:szCs w:val="14"/>
        </w:rPr>
        <w:t xml:space="preserve">          </w:t>
      </w:r>
      <w:r w:rsidR="0067198C">
        <w:t>poveruje</w:t>
      </w:r>
    </w:p>
    <w:p w14:paraId="7E4C000C" w14:textId="77777777" w:rsidR="0067198C" w:rsidRPr="002C6C59" w:rsidRDefault="0067198C" w:rsidP="0067198C">
      <w:pPr>
        <w:pStyle w:val="Nosite"/>
        <w:ind w:firstLine="567"/>
      </w:pPr>
      <w:r w:rsidRPr="002C6C59">
        <w:t>predsedu Protimonopolného úradu Slovenskej republiky</w:t>
      </w:r>
    </w:p>
    <w:p w14:paraId="44AACAC3" w14:textId="6C27223A" w:rsidR="00970598" w:rsidRPr="002C6C59" w:rsidRDefault="00970598" w:rsidP="0067198C">
      <w:pPr>
        <w:pStyle w:val="Nadpis2"/>
        <w:numPr>
          <w:ilvl w:val="0"/>
          <w:numId w:val="0"/>
        </w:numPr>
        <w:ind w:left="1843" w:hanging="567"/>
        <w:rPr>
          <w:sz w:val="22"/>
          <w:szCs w:val="22"/>
        </w:rPr>
      </w:pPr>
      <w:r w:rsidRPr="002C6C59">
        <w:rPr>
          <w:sz w:val="22"/>
          <w:szCs w:val="22"/>
        </w:rPr>
        <w:t>B.1.</w:t>
      </w:r>
      <w:r w:rsidR="0067198C" w:rsidRPr="002C6C59">
        <w:rPr>
          <w:sz w:val="22"/>
          <w:szCs w:val="22"/>
        </w:rPr>
        <w:t xml:space="preserve">   predložiť Správu o poskytnutej štátnej pomoci v </w:t>
      </w:r>
      <w:r w:rsidR="00937F00">
        <w:rPr>
          <w:sz w:val="22"/>
          <w:szCs w:val="22"/>
        </w:rPr>
        <w:t>Slovenskej republike za rok 202</w:t>
      </w:r>
      <w:r w:rsidR="007F150A">
        <w:rPr>
          <w:sz w:val="22"/>
          <w:szCs w:val="22"/>
        </w:rPr>
        <w:t>5</w:t>
      </w:r>
      <w:r w:rsidR="0067198C" w:rsidRPr="002C6C59">
        <w:rPr>
          <w:sz w:val="22"/>
          <w:szCs w:val="22"/>
        </w:rPr>
        <w:t xml:space="preserve"> Európskej komisii v rozsahu a š</w:t>
      </w:r>
      <w:r w:rsidR="00036597">
        <w:rPr>
          <w:sz w:val="22"/>
          <w:szCs w:val="22"/>
        </w:rPr>
        <w:t>truktúre požadovanej Európskou k</w:t>
      </w:r>
      <w:r w:rsidR="0067198C" w:rsidRPr="002C6C59">
        <w:rPr>
          <w:sz w:val="22"/>
          <w:szCs w:val="22"/>
        </w:rPr>
        <w:t>omisiou.</w:t>
      </w:r>
    </w:p>
    <w:p w14:paraId="67318529" w14:textId="77777777" w:rsidR="0067198C" w:rsidRPr="002C6C59" w:rsidRDefault="0067198C" w:rsidP="0067198C">
      <w:pPr>
        <w:pStyle w:val="Vykonaj"/>
        <w:ind w:left="1134" w:hanging="1134"/>
      </w:pPr>
      <w:r w:rsidRPr="002C6C59">
        <w:t>Vykoná:</w:t>
      </w:r>
      <w:r w:rsidRPr="002C6C59">
        <w:tab/>
      </w:r>
      <w:r w:rsidRPr="002C6C59">
        <w:rPr>
          <w:b w:val="0"/>
        </w:rPr>
        <w:t>predsed</w:t>
      </w:r>
      <w:r w:rsidR="00036597">
        <w:rPr>
          <w:b w:val="0"/>
        </w:rPr>
        <w:t>a</w:t>
      </w:r>
      <w:r w:rsidRPr="002C6C59">
        <w:rPr>
          <w:b w:val="0"/>
        </w:rPr>
        <w:t xml:space="preserve"> Protimonopolného úradu Slovenskej republiky</w:t>
      </w:r>
    </w:p>
    <w:p w14:paraId="71CE6C6E" w14:textId="77777777" w:rsidR="00970598" w:rsidRDefault="00970598">
      <w:pPr>
        <w:pStyle w:val="Vykonaj"/>
      </w:pPr>
      <w:r w:rsidRPr="002C6C59">
        <w:rPr>
          <w:b w:val="0"/>
          <w:bCs w:val="0"/>
        </w:rPr>
        <w:br/>
      </w:r>
      <w:r>
        <w:t xml:space="preserve">                 </w:t>
      </w:r>
      <w:r>
        <w:tab/>
      </w:r>
      <w:r>
        <w:rPr>
          <w:b w:val="0"/>
          <w:bCs w:val="0"/>
        </w:rPr>
        <w:br/>
        <w:t xml:space="preserve">                 </w:t>
      </w:r>
      <w:r>
        <w:rPr>
          <w:b w:val="0"/>
          <w:bCs w:val="0"/>
        </w:rPr>
        <w:tab/>
      </w:r>
      <w:r>
        <w:t xml:space="preserve"> </w:t>
      </w:r>
    </w:p>
    <w:p w14:paraId="17229F71" w14:textId="77777777" w:rsidR="00970598" w:rsidRDefault="00970598">
      <w:pPr>
        <w:pStyle w:val="Zkladntext"/>
        <w:widowControl/>
        <w:spacing w:before="120"/>
        <w:jc w:val="both"/>
      </w:pPr>
      <w:r>
        <w:t> </w:t>
      </w:r>
    </w:p>
    <w:p w14:paraId="264B5FAF" w14:textId="77777777" w:rsidR="00970598" w:rsidRDefault="00970598">
      <w:pPr>
        <w:pStyle w:val="Zkladntext"/>
        <w:widowControl/>
        <w:spacing w:before="120"/>
      </w:pPr>
      <w:r>
        <w:t> </w:t>
      </w:r>
    </w:p>
    <w:p w14:paraId="34A287CE" w14:textId="77777777" w:rsidR="00970598" w:rsidRDefault="00970598">
      <w:pPr>
        <w:pStyle w:val="Zkladntext"/>
        <w:widowControl/>
        <w:spacing w:before="120"/>
      </w:pPr>
      <w:r>
        <w:t> </w:t>
      </w:r>
    </w:p>
    <w:p w14:paraId="5A40AB66" w14:textId="77777777" w:rsidR="00970598" w:rsidRDefault="00970598" w:rsidP="0067198C">
      <w:pPr>
        <w:pStyle w:val="Zkladntext"/>
        <w:widowControl/>
        <w:spacing w:before="120"/>
        <w:jc w:val="both"/>
      </w:pPr>
      <w:r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FC3F6B" w14:textId="77777777" w:rsidR="00970598" w:rsidRDefault="00970598"/>
    <w:sectPr w:rsidR="00970598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DFE1" w14:textId="77777777" w:rsidR="002C51E2" w:rsidRDefault="002C51E2" w:rsidP="00AE77B0">
      <w:r>
        <w:separator/>
      </w:r>
    </w:p>
  </w:endnote>
  <w:endnote w:type="continuationSeparator" w:id="0">
    <w:p w14:paraId="35C99AFA" w14:textId="77777777" w:rsidR="002C51E2" w:rsidRDefault="002C51E2" w:rsidP="00AE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DCC8" w14:textId="77777777" w:rsidR="002C51E2" w:rsidRDefault="002C51E2" w:rsidP="00AE77B0">
      <w:r>
        <w:separator/>
      </w:r>
    </w:p>
  </w:footnote>
  <w:footnote w:type="continuationSeparator" w:id="0">
    <w:p w14:paraId="46D13C00" w14:textId="77777777" w:rsidR="002C51E2" w:rsidRDefault="002C51E2" w:rsidP="00AE7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27EC" w14:textId="77777777" w:rsidR="00AE77B0" w:rsidRDefault="00AE77B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 w16cid:durableId="511648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114"/>
    <w:rsid w:val="00036597"/>
    <w:rsid w:val="000A7F9D"/>
    <w:rsid w:val="001134B5"/>
    <w:rsid w:val="00117CAE"/>
    <w:rsid w:val="00163739"/>
    <w:rsid w:val="00202661"/>
    <w:rsid w:val="00225561"/>
    <w:rsid w:val="00277788"/>
    <w:rsid w:val="002C51E2"/>
    <w:rsid w:val="002C6C59"/>
    <w:rsid w:val="0030407B"/>
    <w:rsid w:val="0041352C"/>
    <w:rsid w:val="004F0876"/>
    <w:rsid w:val="00537C40"/>
    <w:rsid w:val="006145E5"/>
    <w:rsid w:val="006545E8"/>
    <w:rsid w:val="0067198C"/>
    <w:rsid w:val="00676A41"/>
    <w:rsid w:val="006B2052"/>
    <w:rsid w:val="00747198"/>
    <w:rsid w:val="007F150A"/>
    <w:rsid w:val="00824DEF"/>
    <w:rsid w:val="008379BB"/>
    <w:rsid w:val="00842071"/>
    <w:rsid w:val="00876CD8"/>
    <w:rsid w:val="008B70B0"/>
    <w:rsid w:val="00937F00"/>
    <w:rsid w:val="009550E2"/>
    <w:rsid w:val="00970598"/>
    <w:rsid w:val="00A07017"/>
    <w:rsid w:val="00A2355C"/>
    <w:rsid w:val="00A510BC"/>
    <w:rsid w:val="00A56BBC"/>
    <w:rsid w:val="00A731F4"/>
    <w:rsid w:val="00AA7945"/>
    <w:rsid w:val="00AE77B0"/>
    <w:rsid w:val="00AF1030"/>
    <w:rsid w:val="00B93474"/>
    <w:rsid w:val="00BA082F"/>
    <w:rsid w:val="00BA5B0F"/>
    <w:rsid w:val="00BC02D2"/>
    <w:rsid w:val="00C60559"/>
    <w:rsid w:val="00C76876"/>
    <w:rsid w:val="00CA376D"/>
    <w:rsid w:val="00D74114"/>
    <w:rsid w:val="00D819E9"/>
    <w:rsid w:val="00E951B2"/>
    <w:rsid w:val="00ED09F0"/>
    <w:rsid w:val="00EE13F1"/>
    <w:rsid w:val="00F02CF1"/>
    <w:rsid w:val="00FB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F7C16"/>
  <w14:defaultImageDpi w14:val="0"/>
  <w15:docId w15:val="{F991D146-6B22-4030-A492-6DDD37B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basedOn w:val="Normlny"/>
    <w:next w:val="Nosite"/>
    <w:link w:val="Nadpis1Char"/>
    <w:uiPriority w:val="99"/>
    <w:qFormat/>
    <w:pPr>
      <w:keepNext/>
      <w:numPr>
        <w:numId w:val="1"/>
      </w:numPr>
      <w:spacing w:before="360"/>
      <w:outlineLvl w:val="0"/>
    </w:pPr>
    <w:rPr>
      <w:rFonts w:eastAsia="Arial Unicode MS"/>
      <w:b/>
      <w:bCs/>
      <w:kern w:val="32"/>
      <w:sz w:val="28"/>
      <w:szCs w:val="28"/>
    </w:rPr>
  </w:style>
  <w:style w:type="paragraph" w:styleId="Nadpis2">
    <w:name w:val="heading 2"/>
    <w:basedOn w:val="Normlny"/>
    <w:link w:val="Nadpis2Char"/>
    <w:uiPriority w:val="99"/>
    <w:qFormat/>
    <w:pPr>
      <w:numPr>
        <w:ilvl w:val="1"/>
        <w:numId w:val="1"/>
      </w:numPr>
      <w:spacing w:before="120"/>
      <w:jc w:val="both"/>
      <w:outlineLvl w:val="1"/>
    </w:pPr>
    <w:rPr>
      <w:rFonts w:eastAsia="Arial Unicode MS"/>
      <w:sz w:val="24"/>
      <w:szCs w:val="24"/>
    </w:rPr>
  </w:style>
  <w:style w:type="paragraph" w:styleId="Nadpis3">
    <w:name w:val="heading 3"/>
    <w:basedOn w:val="Normlny"/>
    <w:link w:val="Nadpis3Char"/>
    <w:uiPriority w:val="99"/>
    <w:qFormat/>
    <w:pPr>
      <w:keepNext/>
      <w:numPr>
        <w:ilvl w:val="2"/>
        <w:numId w:val="1"/>
      </w:numPr>
      <w:spacing w:before="120"/>
      <w:ind w:left="2269"/>
      <w:outlineLvl w:val="2"/>
    </w:pPr>
    <w:rPr>
      <w:rFonts w:eastAsia="Arial Unicode MS"/>
      <w:sz w:val="24"/>
      <w:szCs w:val="24"/>
    </w:rPr>
  </w:style>
  <w:style w:type="paragraph" w:styleId="Nadpis4">
    <w:name w:val="heading 4"/>
    <w:basedOn w:val="Normlny"/>
    <w:next w:val="Nadpis2"/>
    <w:link w:val="Nadpis4Char"/>
    <w:uiPriority w:val="99"/>
    <w:qFormat/>
    <w:pPr>
      <w:numPr>
        <w:ilvl w:val="3"/>
        <w:numId w:val="1"/>
      </w:numPr>
      <w:spacing w:before="120" w:after="120"/>
      <w:outlineLvl w:val="3"/>
    </w:pPr>
    <w:rPr>
      <w:rFonts w:eastAsia="Arial Unicode MS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1"/>
      </w:numPr>
      <w:spacing w:before="240" w:after="60"/>
      <w:outlineLvl w:val="4"/>
    </w:pPr>
    <w:rPr>
      <w:rFonts w:eastAsia="Arial Unicode MS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1"/>
      </w:numPr>
      <w:spacing w:before="240" w:after="60"/>
      <w:outlineLvl w:val="5"/>
    </w:pPr>
    <w:rPr>
      <w:rFonts w:eastAsia="Arial Unicode MS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paragraph" w:styleId="Zkladntext">
    <w:name w:val="Body Text"/>
    <w:basedOn w:val="Normlny"/>
    <w:link w:val="ZkladntextChar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E77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E77B0"/>
    <w:rPr>
      <w:rFonts w:ascii="Times New Roman" w:hAnsi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AE77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E77B0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09F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09F0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7F150A"/>
    <w:pPr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urad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Lívia Havrilová</dc:creator>
  <cp:keywords/>
  <dc:description/>
  <cp:lastModifiedBy>Lívia Havrilová</cp:lastModifiedBy>
  <cp:revision>11</cp:revision>
  <dcterms:created xsi:type="dcterms:W3CDTF">2024-05-30T07:44:00Z</dcterms:created>
  <dcterms:modified xsi:type="dcterms:W3CDTF">2026-05-22T15:25:00Z</dcterms:modified>
</cp:coreProperties>
</file>